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15" w:rsidRPr="00AF6206" w:rsidRDefault="00692715" w:rsidP="006B06B2">
      <w:pPr>
        <w:tabs>
          <w:tab w:val="left" w:pos="1065"/>
        </w:tabs>
        <w:jc w:val="center"/>
        <w:rPr>
          <w:b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4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11"/>
        <w:gridCol w:w="1464"/>
        <w:gridCol w:w="1822"/>
        <w:gridCol w:w="723"/>
        <w:gridCol w:w="1120"/>
        <w:gridCol w:w="578"/>
        <w:gridCol w:w="1123"/>
        <w:gridCol w:w="423"/>
        <w:gridCol w:w="12"/>
        <w:gridCol w:w="1266"/>
        <w:gridCol w:w="733"/>
        <w:gridCol w:w="2796"/>
        <w:gridCol w:w="18"/>
        <w:gridCol w:w="587"/>
        <w:gridCol w:w="992"/>
      </w:tblGrid>
      <w:tr w:rsidR="00C170F4" w:rsidRPr="00AF6206" w:rsidTr="0042752E">
        <w:trPr>
          <w:trHeight w:val="2543"/>
          <w:tblHeader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lastRenderedPageBreak/>
              <w:t>№</w:t>
            </w:r>
          </w:p>
          <w:p w:rsidR="00C170F4" w:rsidRPr="00AF6206" w:rsidRDefault="00C170F4" w:rsidP="0042752E">
            <w:pPr>
              <w:jc w:val="center"/>
            </w:pPr>
            <w:r w:rsidRPr="00AF6206">
              <w:t>п/п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Наименование товара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 xml:space="preserve">Показатель (характеристика) </w:t>
            </w:r>
          </w:p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товара</w:t>
            </w:r>
          </w:p>
        </w:tc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  <w:outlineLvl w:val="0"/>
              <w:rPr>
                <w:b/>
              </w:rPr>
            </w:pPr>
            <w:r w:rsidRPr="00AF6206">
              <w:t xml:space="preserve">Требования к значениям показателей (характеристик) товара, или эквивалентности предлагаемого к поставке товара, позволяющие определить соответствие потребностям заказчика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70F4" w:rsidRPr="00AF6206" w:rsidRDefault="00C170F4" w:rsidP="0042752E">
            <w:pPr>
              <w:spacing w:line="312" w:lineRule="auto"/>
              <w:ind w:left="113" w:right="113"/>
              <w:jc w:val="center"/>
            </w:pPr>
            <w:r w:rsidRPr="00AF6206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70F4" w:rsidRPr="00AF6206" w:rsidRDefault="00C170F4" w:rsidP="00692715">
            <w:pPr>
              <w:spacing w:line="312" w:lineRule="auto"/>
              <w:ind w:left="113" w:right="113"/>
              <w:jc w:val="center"/>
            </w:pPr>
            <w:r w:rsidRPr="00AF6206">
              <w:t xml:space="preserve">Цена за единицу измерения без НДС, </w:t>
            </w:r>
          </w:p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</w:p>
        </w:tc>
        <w:tc>
          <w:tcPr>
            <w:tcW w:w="14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Минимальное значение показателя и/или максимальное значение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Показатели (характеристики), для которых указаны варианты значений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Показатели (характеристики), которые определяются диапазоном значений</w:t>
            </w: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Показатели, (характеристики) значения которых не могут изменяться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</w:p>
        </w:tc>
      </w:tr>
      <w:tr w:rsidR="00C170F4" w:rsidRPr="00AF6206" w:rsidTr="0042752E">
        <w:trPr>
          <w:tblHeader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jc w:val="center"/>
              <w:outlineLvl w:val="1"/>
            </w:pPr>
            <w:r w:rsidRPr="00AF6206">
              <w:t>8</w:t>
            </w: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9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</w:pPr>
            <w:r w:rsidRPr="00AF6206">
              <w:t>11</w:t>
            </w:r>
          </w:p>
        </w:tc>
      </w:tr>
      <w:tr w:rsidR="00C170F4" w:rsidRPr="00AF6206" w:rsidTr="0042752E">
        <w:trPr>
          <w:tblHeader/>
        </w:trPr>
        <w:tc>
          <w:tcPr>
            <w:tcW w:w="14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  <w:rPr>
                <w:b/>
              </w:rPr>
            </w:pPr>
            <w:r w:rsidRPr="00AF6206">
              <w:rPr>
                <w:b/>
              </w:rPr>
              <w:t>Рыбная продукция</w:t>
            </w:r>
          </w:p>
        </w:tc>
      </w:tr>
      <w:tr w:rsidR="00C170F4" w:rsidRPr="00AF6206" w:rsidTr="0042752E">
        <w:trPr>
          <w:trHeight w:val="572"/>
          <w:tblHeader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 xml:space="preserve">Рыба мороженая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  <w:rPr>
                <w:lang w:val="en-US"/>
              </w:rPr>
            </w:pPr>
          </w:p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Целые, плотные; поверхность чистая, ровная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 xml:space="preserve">Консистенция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Плотная или мягкая, свойственная данному виду рыбы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 и запах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spacing w:val="2"/>
              </w:rPr>
            </w:pPr>
            <w:r w:rsidRPr="00AF6206">
              <w:t>Свойственный свежей рыбе, без посторонних запахов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spacing w:val="2"/>
              </w:rPr>
            </w:pPr>
            <w:r w:rsidRPr="00AF6206">
              <w:t>ГОСТ 32366-2013(или эквивалент)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rHeight w:val="247"/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горбуша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rHeight w:val="225"/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2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камбала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минтай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сельдь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14165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  <w:rPr>
                <w:b/>
              </w:rPr>
            </w:pPr>
          </w:p>
        </w:tc>
      </w:tr>
      <w:tr w:rsidR="00C170F4" w:rsidRPr="00AF6206" w:rsidTr="0042752E">
        <w:trPr>
          <w:tblHeader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Мясо охлажденное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 xml:space="preserve">Консистенция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 xml:space="preserve">На разрезе мясо плотное, упругое; </w:t>
            </w:r>
            <w:r w:rsidRPr="00AF6206">
              <w:lastRenderedPageBreak/>
              <w:t>образующаяся при надавливании пальцем ямка быстро выравнивается</w:t>
            </w:r>
          </w:p>
        </w:tc>
        <w:tc>
          <w:tcPr>
            <w:tcW w:w="6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Бледно-розового или бледно-красного цвета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Вид на разрезе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 от светло-розового до красного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Слегка влажные, не оставляют влажного пятна на фильтрованной бумаге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spacing w:val="2"/>
              </w:rPr>
            </w:pPr>
            <w:r w:rsidRPr="00AF6206">
              <w:t>Специфический, свойственный свежему мясу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Состояние жира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Имеет белый или бледно-розовый цвет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spacing w:val="2"/>
              </w:rPr>
            </w:pPr>
            <w:r w:rsidRPr="00AF6206">
              <w:t>Мягкий, эластичный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spacing w:val="2"/>
              </w:rPr>
            </w:pPr>
            <w:r w:rsidRPr="00AF6206">
              <w:rPr>
                <w:spacing w:val="2"/>
              </w:rPr>
              <w:t>ГОСТ 31778-2012, 55445-2013(или эквивалент)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Мясо свинины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7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Мясо говядины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8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 xml:space="preserve">Печень </w:t>
            </w:r>
            <w:proofErr w:type="spellStart"/>
            <w:r w:rsidRPr="00AF6206">
              <w:t>гов</w:t>
            </w:r>
            <w:proofErr w:type="spellEnd"/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Без наружных кровеносных сосудов и желчных протоков; без лимфатических узлов, желчного пузыря и прирезей посторонних тканей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От светло-коричневого до темно-коричневого с оттенками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Свойственный доброкачественным субпродуктам, характерный для конкретного наименования, без постороннего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tblpY="1"/>
              <w:tblOverlap w:val="never"/>
              <w:tblW w:w="14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65"/>
            </w:tblGrid>
            <w:tr w:rsidR="00C170F4" w:rsidRPr="00AF6206" w:rsidTr="0042752E">
              <w:trPr>
                <w:tblHeader/>
              </w:trPr>
              <w:tc>
                <w:tcPr>
                  <w:tcW w:w="2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70F4" w:rsidRPr="00AF6206" w:rsidRDefault="00C170F4" w:rsidP="0042752E">
                  <w:pPr>
                    <w:rPr>
                      <w:spacing w:val="2"/>
                    </w:rPr>
                  </w:pPr>
                  <w:r w:rsidRPr="00AF6206">
                    <w:rPr>
                      <w:spacing w:val="2"/>
                    </w:rPr>
                    <w:t>ГОСТ 32244-2013(или эквивалент)</w:t>
                  </w:r>
                </w:p>
              </w:tc>
            </w:tr>
          </w:tbl>
          <w:p w:rsidR="00C170F4" w:rsidRPr="00AF6206" w:rsidRDefault="00C170F4" w:rsidP="0042752E"/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9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rPr>
                <w:lang w:val="en-US"/>
              </w:rPr>
            </w:pPr>
            <w:r w:rsidRPr="00AF6206">
              <w:t xml:space="preserve">Куры 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rPr>
                <w:color w:val="2D2D2D"/>
                <w:spacing w:val="2"/>
                <w:shd w:val="clear" w:color="auto" w:fill="FFFFFF"/>
              </w:rPr>
              <w:t xml:space="preserve">Кожа бледно-желтая с розовым оттенком или без него. </w:t>
            </w:r>
          </w:p>
        </w:tc>
        <w:tc>
          <w:tcPr>
            <w:tcW w:w="6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 и 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rPr>
                <w:color w:val="2D2D2D"/>
                <w:spacing w:val="2"/>
                <w:shd w:val="clear" w:color="auto" w:fill="FFFFFF"/>
              </w:rPr>
              <w:t>Свойственный свежему мясу данного вида птицы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rPr>
                <w:color w:val="2D2D2D"/>
                <w:spacing w:val="2"/>
                <w:shd w:val="clear" w:color="auto" w:fill="FFFFFF"/>
              </w:rPr>
              <w:t>От бледно- розового до розового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31962-2013 (или эквивалент)</w:t>
            </w: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14165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center"/>
              <w:rPr>
                <w:b/>
              </w:rPr>
            </w:pPr>
          </w:p>
        </w:tc>
      </w:tr>
      <w:tr w:rsidR="00C170F4" w:rsidRPr="00AF6206" w:rsidTr="0042752E">
        <w:trPr>
          <w:trHeight w:val="485"/>
          <w:tblHeader/>
        </w:trPr>
        <w:tc>
          <w:tcPr>
            <w:tcW w:w="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10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Молоко сгущенное 0,38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jc w:val="both"/>
              <w:rPr>
                <w:b/>
                <w:bCs/>
                <w:spacing w:val="2"/>
              </w:rPr>
            </w:pPr>
            <w:r w:rsidRPr="00AF6206">
              <w:t xml:space="preserve">Молоко без осадка в виде однородной жидкости. 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белый или слегка желтоватый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 и 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Без посторонних привкусов и запахов.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Массовая доля жира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Не менее 3,2 %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Упаковка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rPr>
                <w:bCs/>
                <w:spacing w:val="2"/>
              </w:rPr>
              <w:t>Мягкая упаковка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Объем фасовки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Не менее 1000 мл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ГОСТ Р 31450-2013 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rHeight w:val="770"/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pStyle w:val="1"/>
              <w:numPr>
                <w:ilvl w:val="0"/>
                <w:numId w:val="39"/>
              </w:numPr>
              <w:shd w:val="clear" w:color="auto" w:fill="FFFFFF"/>
              <w:tabs>
                <w:tab w:val="clear" w:pos="900"/>
              </w:tabs>
              <w:suppressAutoHyphens/>
              <w:autoSpaceDE/>
              <w:autoSpaceDN/>
              <w:spacing w:before="28"/>
              <w:jc w:val="left"/>
              <w:rPr>
                <w:b w:val="0"/>
                <w:bCs w:val="0"/>
                <w:spacing w:val="2"/>
              </w:rPr>
            </w:pPr>
            <w:r w:rsidRPr="00AF6206">
              <w:rPr>
                <w:b w:val="0"/>
              </w:rPr>
              <w:t>ГОСТ 31454-2012 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11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Мука, высший сорт, экстра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Белый или белый с кремовым оттенком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пшеничной муке, без посторонних привкусов, не кислый, не горький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пшеничной муке, без посторонних запахов, не затхлый, не плесневый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Массовая доля влаги, %, не более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15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Зараженность и загрязненность вредителями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Не допускается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Упаковка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Пакет бумажный ординарный по ГОСТ 13502 1,2кг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52189-2003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12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Сахар-песок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 и 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Сладкий, без посторонних привкуса и запаха, как в сухом </w:t>
            </w:r>
            <w:r w:rsidRPr="00AF6206">
              <w:lastRenderedPageBreak/>
              <w:t>сахаре, так и в его водном растворе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lastRenderedPageBreak/>
              <w:t>1кг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Сыпучесть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Сыпучий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Белый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Упаковка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Пакеты бумажные или полиэтиленовые нетто 0,5 и 1кг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21-94(или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13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Чай черный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Листового- однородный, ровный, хорошо скрученный; гранулированного-достаточно ровный, сферической или продолговатой формы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25п*1,8г.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Упаковка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 изготовленная из материалов, обеспечивающих его сохранность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32573-2013 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14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Майонез Версаль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вид, консистенция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Однородный сметанообразный продукт; допускаются единичные пузырьки воздуха.</w:t>
            </w:r>
            <w:r w:rsidRPr="00AF6206">
              <w:br/>
            </w:r>
            <w:r w:rsidRPr="00AF6206">
              <w:br/>
              <w:t xml:space="preserve">Для майонезных соусов допускается более жидкая сметанообразная, слегка </w:t>
            </w:r>
            <w:r w:rsidRPr="00AF6206">
              <w:lastRenderedPageBreak/>
              <w:t>тянущаяся и желеобразная консистенция.</w:t>
            </w:r>
            <w:r w:rsidRPr="00AF6206">
              <w:br/>
            </w:r>
            <w:r w:rsidRPr="00AF6206">
              <w:br/>
              <w:t xml:space="preserve">Допускается наличие включений в случае внесения измельченных </w:t>
            </w:r>
            <w:proofErr w:type="spellStart"/>
            <w:r w:rsidRPr="00AF6206">
              <w:t>вкусоароматических</w:t>
            </w:r>
            <w:proofErr w:type="spellEnd"/>
            <w:r w:rsidRPr="00AF6206">
              <w:t xml:space="preserve"> добавок, в том числе натуральных, в соответствии с техническим документом на эмульсионный продукт конкретного наименования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lastRenderedPageBreak/>
              <w:t>0,9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 и 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Вкус слегка острый, кисловатый, с запахом и привкусом внесенных </w:t>
            </w:r>
            <w:proofErr w:type="spellStart"/>
            <w:r w:rsidRPr="00AF6206">
              <w:t>вкусоароматических</w:t>
            </w:r>
            <w:proofErr w:type="spellEnd"/>
            <w:r w:rsidRPr="00AF6206">
              <w:t xml:space="preserve"> добавок в соответствии с техническим документом на эмульсионный продукт конкретного наименования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От белого до желтовато-кремового, однородный по всей массе или обусловленный внесенными добавками в соответствии с техническим документом на эмульсионный продукт </w:t>
            </w:r>
            <w:r w:rsidRPr="00AF6206">
              <w:lastRenderedPageBreak/>
              <w:t>конкретного наименования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31761-2012 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Упаковка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Упаковка и укупорочные средства должны обеспечивать безопасность и неизменность идентификационных признаков при обращении продукции в течение всего срока годности.</w:t>
            </w:r>
            <w:r w:rsidRPr="00AF6206">
              <w:br/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15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Крупа гречневая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Ядрица и продел - кремовый с желтоватым или зеленоватым оттенком.</w:t>
            </w:r>
            <w:r w:rsidRPr="00AF6206">
              <w:br/>
            </w:r>
            <w:r w:rsidRPr="00AF6206">
              <w:br/>
              <w:t xml:space="preserve">Ядрица и продел </w:t>
            </w:r>
            <w:proofErr w:type="spellStart"/>
            <w:r w:rsidRPr="00AF6206">
              <w:t>быстроразваривающиеся</w:t>
            </w:r>
            <w:proofErr w:type="spellEnd"/>
            <w:r w:rsidRPr="00AF6206">
              <w:t xml:space="preserve"> - коричневый разных оттенков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гречневой крупе, без посторонних запахов, не затхлый, не плесневый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гречневой крупе, без посторонних привкусов, не кислый, не горький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55290-2012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16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 xml:space="preserve">Рис 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Белый с различными оттенками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1кг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гречневой крупе, без посторонних запахов, не затхлый, не плесневый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гречневой крупе, без посторонних привкусов, не кислый, не горький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6292-93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17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Тушенка Улан-Удэ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 и вкус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Свойственные соответствующему тушеному мясу с пряностями, без посторонних запаха и привкуса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 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В разогретом состоянии - мясо кусочками произвольной формы массой не менее 30 г, без грубой соединительной ткани, крупных кровеносных сосудов и лимфатических узлов, в бульоне. При извлечении из банки кусочки сохраняют свою форму, возможно частичное </w:t>
            </w:r>
            <w:proofErr w:type="spellStart"/>
            <w:r w:rsidRPr="00AF6206">
              <w:t>распадание</w:t>
            </w:r>
            <w:proofErr w:type="spellEnd"/>
            <w:r w:rsidRPr="00AF6206">
              <w:t xml:space="preserve"> кусочков.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Консистенция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Мясо сочное, непереваренное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Внешний вид бульона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 xml:space="preserve">В нагретом состоянии цвет от желтоватого до светло-коричневого, с наличием взвешенных </w:t>
            </w:r>
            <w:r w:rsidRPr="00AF6206">
              <w:lastRenderedPageBreak/>
              <w:t xml:space="preserve">белковых веществ в виде хлопьев. Допускается незначительная </w:t>
            </w:r>
            <w:proofErr w:type="spellStart"/>
            <w:r w:rsidRPr="00AF6206">
              <w:t>мутноватость</w:t>
            </w:r>
            <w:proofErr w:type="spellEnd"/>
            <w:r w:rsidRPr="00AF6206">
              <w:t xml:space="preserve"> бульона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 xml:space="preserve">Посторонние примеси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Не допускаются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ГОСТ 32125-2013 (или эквивалент)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18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Сайра консервированная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Вкус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натуральным консервам данного вида рыбы, без постороннего привкуса</w:t>
            </w:r>
          </w:p>
        </w:tc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1б.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Запах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консервам данного вида, без постороннего запаха. Для консервов, изготовленных с применением зелени, овощей и пряностей, - с легким ароматом зелени, овощей и пряностей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Цвет мяса рыбы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Свойственный вареному мясу рыбы данного вида. У тунца может быть незначительное количество темных точек и пятен на поверхности кусков рыбы, а также незначительные прожилки темного мяса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Консистенция мяса рыбы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Плотная или мягкая, сочная. Возможна суховатая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Наличие посторонних примесей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Не допускается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  <w:r w:rsidRPr="00AF6206">
              <w:t>Соответствие ГОСТ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adjustRightInd w:val="0"/>
              <w:outlineLvl w:val="1"/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pPr>
              <w:contextualSpacing/>
            </w:pPr>
            <w:r w:rsidRPr="00AF6206">
              <w:t>7452-2014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  <w:tr w:rsidR="00C170F4" w:rsidRPr="00AF6206" w:rsidTr="0042752E">
        <w:trPr>
          <w:tblHeader/>
        </w:trPr>
        <w:tc>
          <w:tcPr>
            <w:tcW w:w="13173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>
            <w:r w:rsidRPr="00AF6206">
              <w:t>Итогов стоимость перечня товаров, руб.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F4" w:rsidRPr="00AF6206" w:rsidRDefault="00C170F4" w:rsidP="0042752E"/>
        </w:tc>
      </w:tr>
    </w:tbl>
    <w:p w:rsidR="00B02C89" w:rsidRDefault="00B02C89" w:rsidP="00692715">
      <w:pPr>
        <w:tabs>
          <w:tab w:val="left" w:pos="3264"/>
          <w:tab w:val="right" w:pos="9972"/>
        </w:tabs>
        <w:autoSpaceDE/>
        <w:autoSpaceDN/>
        <w:jc w:val="right"/>
      </w:pPr>
    </w:p>
    <w:p w:rsidR="00692715" w:rsidRPr="00AF6206" w:rsidRDefault="00692715" w:rsidP="00692715">
      <w:pPr>
        <w:tabs>
          <w:tab w:val="left" w:pos="3264"/>
          <w:tab w:val="right" w:pos="9972"/>
        </w:tabs>
        <w:autoSpaceDE/>
        <w:autoSpaceDN/>
      </w:pPr>
      <w:r>
        <w:t>Исполнитель</w:t>
      </w:r>
    </w:p>
    <w:sectPr w:rsidR="00692715" w:rsidRPr="00AF6206" w:rsidSect="006B06B2">
      <w:head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414" w:rsidRDefault="00217414" w:rsidP="006B06B2">
      <w:r>
        <w:separator/>
      </w:r>
    </w:p>
  </w:endnote>
  <w:endnote w:type="continuationSeparator" w:id="0">
    <w:p w:rsidR="00217414" w:rsidRDefault="00217414" w:rsidP="006B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414" w:rsidRDefault="00217414" w:rsidP="006B06B2">
      <w:r>
        <w:separator/>
      </w:r>
    </w:p>
  </w:footnote>
  <w:footnote w:type="continuationSeparator" w:id="0">
    <w:p w:rsidR="00217414" w:rsidRDefault="00217414" w:rsidP="006B0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B2" w:rsidRPr="00AF6206" w:rsidRDefault="006B06B2" w:rsidP="006B06B2">
    <w:pPr>
      <w:jc w:val="right"/>
    </w:pPr>
    <w:r>
      <w:t>Т</w:t>
    </w:r>
    <w:r w:rsidRPr="00AF6206">
      <w:t xml:space="preserve">аблица </w:t>
    </w:r>
    <w:r>
      <w:t>1</w:t>
    </w:r>
  </w:p>
  <w:p w:rsidR="006B06B2" w:rsidRDefault="006B06B2" w:rsidP="006B06B2">
    <w:pPr>
      <w:pStyle w:val="af1"/>
    </w:pPr>
    <w:r w:rsidRPr="00AF6206">
      <w:rPr>
        <w:b/>
      </w:rPr>
      <w:t>Перечень продукции, предлагаемый на дотацию в торговых точках Исполнителя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27884"/>
    <w:multiLevelType w:val="hybridMultilevel"/>
    <w:tmpl w:val="FF16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4AE93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56D80"/>
    <w:multiLevelType w:val="hybridMultilevel"/>
    <w:tmpl w:val="D500DD46"/>
    <w:lvl w:ilvl="0" w:tplc="8F669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6F5"/>
    <w:multiLevelType w:val="multilevel"/>
    <w:tmpl w:val="859E63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E31B1A"/>
    <w:multiLevelType w:val="multilevel"/>
    <w:tmpl w:val="B8E850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B5E5376"/>
    <w:multiLevelType w:val="hybridMultilevel"/>
    <w:tmpl w:val="4F7E1648"/>
    <w:lvl w:ilvl="0" w:tplc="24F8B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A8FD6">
      <w:numFmt w:val="none"/>
      <w:lvlText w:val=""/>
      <w:lvlJc w:val="left"/>
      <w:pPr>
        <w:tabs>
          <w:tab w:val="num" w:pos="360"/>
        </w:tabs>
      </w:pPr>
    </w:lvl>
    <w:lvl w:ilvl="2" w:tplc="87A2F58E">
      <w:numFmt w:val="none"/>
      <w:lvlText w:val=""/>
      <w:lvlJc w:val="left"/>
      <w:pPr>
        <w:tabs>
          <w:tab w:val="num" w:pos="360"/>
        </w:tabs>
      </w:pPr>
    </w:lvl>
    <w:lvl w:ilvl="3" w:tplc="C8A88E5A">
      <w:numFmt w:val="none"/>
      <w:lvlText w:val=""/>
      <w:lvlJc w:val="left"/>
      <w:pPr>
        <w:tabs>
          <w:tab w:val="num" w:pos="360"/>
        </w:tabs>
      </w:pPr>
    </w:lvl>
    <w:lvl w:ilvl="4" w:tplc="AD7859C6">
      <w:numFmt w:val="none"/>
      <w:lvlText w:val=""/>
      <w:lvlJc w:val="left"/>
      <w:pPr>
        <w:tabs>
          <w:tab w:val="num" w:pos="360"/>
        </w:tabs>
      </w:pPr>
    </w:lvl>
    <w:lvl w:ilvl="5" w:tplc="731EC7AE">
      <w:numFmt w:val="none"/>
      <w:lvlText w:val=""/>
      <w:lvlJc w:val="left"/>
      <w:pPr>
        <w:tabs>
          <w:tab w:val="num" w:pos="360"/>
        </w:tabs>
      </w:pPr>
    </w:lvl>
    <w:lvl w:ilvl="6" w:tplc="ECF07B3C">
      <w:numFmt w:val="none"/>
      <w:lvlText w:val=""/>
      <w:lvlJc w:val="left"/>
      <w:pPr>
        <w:tabs>
          <w:tab w:val="num" w:pos="360"/>
        </w:tabs>
      </w:pPr>
    </w:lvl>
    <w:lvl w:ilvl="7" w:tplc="43DA7A8C">
      <w:numFmt w:val="none"/>
      <w:lvlText w:val=""/>
      <w:lvlJc w:val="left"/>
      <w:pPr>
        <w:tabs>
          <w:tab w:val="num" w:pos="360"/>
        </w:tabs>
      </w:pPr>
    </w:lvl>
    <w:lvl w:ilvl="8" w:tplc="BE12726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FD4"/>
    <w:multiLevelType w:val="multilevel"/>
    <w:tmpl w:val="FA58C7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A34305"/>
    <w:multiLevelType w:val="multilevel"/>
    <w:tmpl w:val="AAF89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A82377"/>
    <w:multiLevelType w:val="multilevel"/>
    <w:tmpl w:val="093A78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0549B"/>
    <w:multiLevelType w:val="multilevel"/>
    <w:tmpl w:val="5B449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8CA1183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2B9705F1"/>
    <w:multiLevelType w:val="multilevel"/>
    <w:tmpl w:val="9FB6725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2D747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154C75"/>
    <w:multiLevelType w:val="hybridMultilevel"/>
    <w:tmpl w:val="D0F84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F4924"/>
    <w:multiLevelType w:val="hybridMultilevel"/>
    <w:tmpl w:val="19762312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10279"/>
        </w:tabs>
        <w:ind w:left="10279" w:hanging="72"/>
      </w:pPr>
      <w:rPr>
        <w:rFonts w:ascii="Times New Roman" w:hAnsi="Times New Roman" w:hint="default"/>
        <w:b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7"/>
        </w:tabs>
        <w:ind w:left="1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67"/>
        </w:tabs>
        <w:ind w:left="1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087"/>
        </w:tabs>
        <w:ind w:left="1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807"/>
        </w:tabs>
        <w:ind w:left="1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4527"/>
        </w:tabs>
        <w:ind w:left="1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247"/>
        </w:tabs>
        <w:ind w:left="1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967"/>
        </w:tabs>
        <w:ind w:left="1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6687"/>
        </w:tabs>
        <w:ind w:left="16687" w:hanging="180"/>
      </w:pPr>
    </w:lvl>
  </w:abstractNum>
  <w:abstractNum w:abstractNumId="17" w15:restartNumberingAfterBreak="0">
    <w:nsid w:val="33865801"/>
    <w:multiLevelType w:val="multilevel"/>
    <w:tmpl w:val="CA5A87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1A6E7B"/>
    <w:multiLevelType w:val="multilevel"/>
    <w:tmpl w:val="2912F5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25439E"/>
    <w:multiLevelType w:val="multilevel"/>
    <w:tmpl w:val="8CEE04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892F07"/>
    <w:multiLevelType w:val="multilevel"/>
    <w:tmpl w:val="9DFC67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B375EA"/>
    <w:multiLevelType w:val="multilevel"/>
    <w:tmpl w:val="E860425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4CA47E9"/>
    <w:multiLevelType w:val="multilevel"/>
    <w:tmpl w:val="E03E56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07A8D"/>
    <w:multiLevelType w:val="hybridMultilevel"/>
    <w:tmpl w:val="242C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4601"/>
    <w:multiLevelType w:val="hybridMultilevel"/>
    <w:tmpl w:val="CBB6C134"/>
    <w:lvl w:ilvl="0" w:tplc="EF5AFC2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267B2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15E8C"/>
    <w:multiLevelType w:val="hybridMultilevel"/>
    <w:tmpl w:val="CD8E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A799A"/>
    <w:multiLevelType w:val="multilevel"/>
    <w:tmpl w:val="C7A242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FE07DE3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20689"/>
    <w:multiLevelType w:val="multilevel"/>
    <w:tmpl w:val="65C6B1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AC0D59"/>
    <w:multiLevelType w:val="hybridMultilevel"/>
    <w:tmpl w:val="693800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3341F"/>
    <w:multiLevelType w:val="singleLevel"/>
    <w:tmpl w:val="93EC4DB6"/>
    <w:lvl w:ilvl="0">
      <w:start w:val="1"/>
      <w:numFmt w:val="bullet"/>
      <w:lvlText w:val="—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4" w15:restartNumberingAfterBreak="0">
    <w:nsid w:val="5C7835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7A72DAA"/>
    <w:multiLevelType w:val="multilevel"/>
    <w:tmpl w:val="1664567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5C1863"/>
    <w:multiLevelType w:val="hybridMultilevel"/>
    <w:tmpl w:val="9ECEE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442"/>
    <w:multiLevelType w:val="multilevel"/>
    <w:tmpl w:val="D73008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779205B"/>
    <w:multiLevelType w:val="multilevel"/>
    <w:tmpl w:val="5AF02F0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D75E9"/>
    <w:multiLevelType w:val="singleLevel"/>
    <w:tmpl w:val="84E4B7C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A6620F"/>
    <w:multiLevelType w:val="hybridMultilevel"/>
    <w:tmpl w:val="61B82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4"/>
    <w:lvlOverride w:ilvl="0">
      <w:startOverride w:val="1"/>
    </w:lvlOverride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38"/>
  </w:num>
  <w:num w:numId="16">
    <w:abstractNumId w:val="37"/>
  </w:num>
  <w:num w:numId="17">
    <w:abstractNumId w:val="24"/>
  </w:num>
  <w:num w:numId="18">
    <w:abstractNumId w:val="1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41"/>
  </w:num>
  <w:num w:numId="22">
    <w:abstractNumId w:val="16"/>
  </w:num>
  <w:num w:numId="23">
    <w:abstractNumId w:val="40"/>
  </w:num>
  <w:num w:numId="24">
    <w:abstractNumId w:val="10"/>
  </w:num>
  <w:num w:numId="25">
    <w:abstractNumId w:val="18"/>
  </w:num>
  <w:num w:numId="26">
    <w:abstractNumId w:val="39"/>
  </w:num>
  <w:num w:numId="27">
    <w:abstractNumId w:val="30"/>
  </w:num>
  <w:num w:numId="28">
    <w:abstractNumId w:val="36"/>
  </w:num>
  <w:num w:numId="29">
    <w:abstractNumId w:val="17"/>
  </w:num>
  <w:num w:numId="30">
    <w:abstractNumId w:val="28"/>
  </w:num>
  <w:num w:numId="31">
    <w:abstractNumId w:val="35"/>
  </w:num>
  <w:num w:numId="32">
    <w:abstractNumId w:val="6"/>
  </w:num>
  <w:num w:numId="33">
    <w:abstractNumId w:val="11"/>
  </w:num>
  <w:num w:numId="34">
    <w:abstractNumId w:val="15"/>
  </w:num>
  <w:num w:numId="35">
    <w:abstractNumId w:val="29"/>
  </w:num>
  <w:num w:numId="36">
    <w:abstractNumId w:val="23"/>
  </w:num>
  <w:num w:numId="37">
    <w:abstractNumId w:val="7"/>
  </w:num>
  <w:num w:numId="38">
    <w:abstractNumId w:val="20"/>
  </w:num>
  <w:num w:numId="39">
    <w:abstractNumId w:val="0"/>
  </w:num>
  <w:num w:numId="40">
    <w:abstractNumId w:val="21"/>
  </w:num>
  <w:num w:numId="41">
    <w:abstractNumId w:val="31"/>
  </w:num>
  <w:num w:numId="42">
    <w:abstractNumId w:val="8"/>
  </w:num>
  <w:num w:numId="43">
    <w:abstractNumId w:val="32"/>
  </w:num>
  <w:num w:numId="44">
    <w:abstractNumId w:val="33"/>
  </w:num>
  <w:num w:numId="45">
    <w:abstractNumId w:val="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55"/>
    <w:rsid w:val="000049B9"/>
    <w:rsid w:val="000106E4"/>
    <w:rsid w:val="00056873"/>
    <w:rsid w:val="000760F7"/>
    <w:rsid w:val="00091E2F"/>
    <w:rsid w:val="00117649"/>
    <w:rsid w:val="001352CE"/>
    <w:rsid w:val="00160310"/>
    <w:rsid w:val="00184CF5"/>
    <w:rsid w:val="001C4E94"/>
    <w:rsid w:val="002048CE"/>
    <w:rsid w:val="00217414"/>
    <w:rsid w:val="0022246F"/>
    <w:rsid w:val="00267ACF"/>
    <w:rsid w:val="00271FD4"/>
    <w:rsid w:val="002E6CFE"/>
    <w:rsid w:val="00312661"/>
    <w:rsid w:val="00335257"/>
    <w:rsid w:val="00335ED5"/>
    <w:rsid w:val="00375766"/>
    <w:rsid w:val="003777E2"/>
    <w:rsid w:val="0038000D"/>
    <w:rsid w:val="003903F2"/>
    <w:rsid w:val="003D3F22"/>
    <w:rsid w:val="003E255C"/>
    <w:rsid w:val="00407D64"/>
    <w:rsid w:val="0042752E"/>
    <w:rsid w:val="004713CC"/>
    <w:rsid w:val="004A778A"/>
    <w:rsid w:val="004E14E9"/>
    <w:rsid w:val="00502DAB"/>
    <w:rsid w:val="00503E11"/>
    <w:rsid w:val="00515CE0"/>
    <w:rsid w:val="00553562"/>
    <w:rsid w:val="00590356"/>
    <w:rsid w:val="005A1477"/>
    <w:rsid w:val="005A3E82"/>
    <w:rsid w:val="00635324"/>
    <w:rsid w:val="006834FE"/>
    <w:rsid w:val="00692715"/>
    <w:rsid w:val="006B06B2"/>
    <w:rsid w:val="006D5588"/>
    <w:rsid w:val="006D70AE"/>
    <w:rsid w:val="0070026F"/>
    <w:rsid w:val="00745C39"/>
    <w:rsid w:val="00763C4B"/>
    <w:rsid w:val="0078559E"/>
    <w:rsid w:val="007B7686"/>
    <w:rsid w:val="007C64D9"/>
    <w:rsid w:val="007D664A"/>
    <w:rsid w:val="007E5110"/>
    <w:rsid w:val="007F071C"/>
    <w:rsid w:val="00825152"/>
    <w:rsid w:val="00864B83"/>
    <w:rsid w:val="00873024"/>
    <w:rsid w:val="008F4E75"/>
    <w:rsid w:val="0090502F"/>
    <w:rsid w:val="009468AE"/>
    <w:rsid w:val="00966B23"/>
    <w:rsid w:val="00983AD8"/>
    <w:rsid w:val="009A1C3F"/>
    <w:rsid w:val="009B4D95"/>
    <w:rsid w:val="009D15CE"/>
    <w:rsid w:val="009D6F78"/>
    <w:rsid w:val="009E1B05"/>
    <w:rsid w:val="00A1298A"/>
    <w:rsid w:val="00A323C5"/>
    <w:rsid w:val="00A61FCA"/>
    <w:rsid w:val="00A655D3"/>
    <w:rsid w:val="00A936EA"/>
    <w:rsid w:val="00AB3CA9"/>
    <w:rsid w:val="00AC3F62"/>
    <w:rsid w:val="00AD3672"/>
    <w:rsid w:val="00AE0CB8"/>
    <w:rsid w:val="00AF6206"/>
    <w:rsid w:val="00B02C89"/>
    <w:rsid w:val="00B505C4"/>
    <w:rsid w:val="00B600A2"/>
    <w:rsid w:val="00BA3D8D"/>
    <w:rsid w:val="00C04CF2"/>
    <w:rsid w:val="00C170F4"/>
    <w:rsid w:val="00C66802"/>
    <w:rsid w:val="00C6681F"/>
    <w:rsid w:val="00CC6C9C"/>
    <w:rsid w:val="00D05459"/>
    <w:rsid w:val="00D47C5D"/>
    <w:rsid w:val="00D5139F"/>
    <w:rsid w:val="00D53100"/>
    <w:rsid w:val="00D97BBF"/>
    <w:rsid w:val="00DE4B90"/>
    <w:rsid w:val="00DF7A99"/>
    <w:rsid w:val="00E070ED"/>
    <w:rsid w:val="00E135BB"/>
    <w:rsid w:val="00E241F6"/>
    <w:rsid w:val="00E60A9C"/>
    <w:rsid w:val="00E849DF"/>
    <w:rsid w:val="00E8700F"/>
    <w:rsid w:val="00EA7FDD"/>
    <w:rsid w:val="00F2774A"/>
    <w:rsid w:val="00F35605"/>
    <w:rsid w:val="00F96F55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A5BA"/>
  <w15:docId w15:val="{B4C046F1-E591-4DD2-ADE1-78463655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562"/>
    <w:pPr>
      <w:keepNext/>
      <w:tabs>
        <w:tab w:val="left" w:pos="900"/>
      </w:tabs>
      <w:jc w:val="center"/>
      <w:outlineLvl w:val="0"/>
    </w:pPr>
    <w:rPr>
      <w:b/>
      <w:bCs/>
    </w:rPr>
  </w:style>
  <w:style w:type="paragraph" w:styleId="2">
    <w:name w:val="heading 2"/>
    <w:aliases w:val="HD2"/>
    <w:basedOn w:val="a"/>
    <w:next w:val="a"/>
    <w:link w:val="20"/>
    <w:qFormat/>
    <w:rsid w:val="0055356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link w:val="30"/>
    <w:qFormat/>
    <w:rsid w:val="00553562"/>
    <w:pPr>
      <w:spacing w:before="100" w:after="10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553562"/>
    <w:pPr>
      <w:keepNext/>
      <w:tabs>
        <w:tab w:val="left" w:pos="3000"/>
        <w:tab w:val="left" w:pos="4559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553562"/>
    <w:pPr>
      <w:keepNext/>
      <w:widowControl w:val="0"/>
      <w:adjustRightInd w:val="0"/>
      <w:spacing w:line="300" w:lineRule="auto"/>
      <w:ind w:firstLine="284"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553562"/>
    <w:pPr>
      <w:keepNext/>
      <w:tabs>
        <w:tab w:val="left" w:pos="3000"/>
        <w:tab w:val="left" w:pos="4559"/>
      </w:tabs>
      <w:jc w:val="center"/>
      <w:outlineLvl w:val="5"/>
    </w:pPr>
    <w:rPr>
      <w:b/>
      <w:bCs/>
      <w:sz w:val="16"/>
    </w:rPr>
  </w:style>
  <w:style w:type="paragraph" w:styleId="7">
    <w:name w:val="heading 7"/>
    <w:basedOn w:val="a"/>
    <w:next w:val="a"/>
    <w:link w:val="70"/>
    <w:qFormat/>
    <w:rsid w:val="00553562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553562"/>
    <w:pPr>
      <w:keepNext/>
      <w:ind w:right="-807"/>
      <w:outlineLvl w:val="7"/>
    </w:pPr>
    <w:rPr>
      <w:b/>
      <w:bCs/>
      <w:color w:val="000000"/>
    </w:rPr>
  </w:style>
  <w:style w:type="paragraph" w:styleId="9">
    <w:name w:val="heading 9"/>
    <w:basedOn w:val="a"/>
    <w:next w:val="a"/>
    <w:link w:val="90"/>
    <w:qFormat/>
    <w:rsid w:val="00553562"/>
    <w:pPr>
      <w:keepNext/>
      <w:tabs>
        <w:tab w:val="left" w:pos="5670"/>
      </w:tabs>
      <w:autoSpaceDE/>
      <w:autoSpaceDN/>
      <w:jc w:val="both"/>
      <w:outlineLvl w:val="8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5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D2 Знак"/>
    <w:basedOn w:val="a0"/>
    <w:link w:val="2"/>
    <w:rsid w:val="005535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535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5356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356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5356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5356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5356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3562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1"/>
    <w:basedOn w:val="a"/>
    <w:next w:val="a3"/>
    <w:link w:val="a4"/>
    <w:qFormat/>
    <w:rsid w:val="00553562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Body Text Indent"/>
    <w:basedOn w:val="a"/>
    <w:link w:val="a6"/>
    <w:rsid w:val="00553562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rsid w:val="00553562"/>
    <w:rPr>
      <w:sz w:val="16"/>
      <w:szCs w:val="16"/>
    </w:rPr>
  </w:style>
  <w:style w:type="paragraph" w:styleId="a8">
    <w:name w:val="annotation text"/>
    <w:basedOn w:val="a"/>
    <w:link w:val="12"/>
    <w:rsid w:val="00553562"/>
    <w:rPr>
      <w:sz w:val="20"/>
      <w:szCs w:val="20"/>
    </w:rPr>
  </w:style>
  <w:style w:type="character" w:customStyle="1" w:styleId="a9">
    <w:name w:val="Текст примечания Знак"/>
    <w:basedOn w:val="a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553562"/>
    <w:pPr>
      <w:spacing w:before="100" w:after="100"/>
    </w:pPr>
  </w:style>
  <w:style w:type="paragraph" w:customStyle="1" w:styleId="ConsNormal">
    <w:name w:val="ConsNormal"/>
    <w:rsid w:val="00553562"/>
    <w:pPr>
      <w:autoSpaceDE w:val="0"/>
      <w:autoSpaceDN w:val="0"/>
      <w:spacing w:after="0" w:line="240" w:lineRule="auto"/>
      <w:ind w:firstLine="720"/>
    </w:pPr>
    <w:rPr>
      <w:rFonts w:ascii="Consultant" w:eastAsia="Times New Roman" w:hAnsi="Consultant" w:cs="Times New Roman"/>
      <w:sz w:val="14"/>
      <w:szCs w:val="14"/>
      <w:lang w:eastAsia="ru-RU"/>
    </w:rPr>
  </w:style>
  <w:style w:type="paragraph" w:customStyle="1" w:styleId="ConsNonformat">
    <w:name w:val="ConsNonformat"/>
    <w:rsid w:val="00553562"/>
    <w:pPr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paragraph" w:customStyle="1" w:styleId="ConsTitle">
    <w:name w:val="ConsTitle"/>
    <w:rsid w:val="00553562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styleId="ab">
    <w:name w:val="Document Map"/>
    <w:basedOn w:val="a"/>
    <w:link w:val="ac"/>
    <w:semiHidden/>
    <w:rsid w:val="00553562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5356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Body Text"/>
    <w:basedOn w:val="a"/>
    <w:link w:val="ae"/>
    <w:rsid w:val="00553562"/>
    <w:pPr>
      <w:autoSpaceDE/>
      <w:autoSpaceDN/>
      <w:jc w:val="both"/>
    </w:pPr>
    <w:rPr>
      <w:rFonts w:ascii="Times New Roman CYR" w:hAnsi="Times New Roman CYR" w:cs="Times New Roman CYR"/>
    </w:rPr>
  </w:style>
  <w:style w:type="character" w:customStyle="1" w:styleId="ae">
    <w:name w:val="Основной текст Знак"/>
    <w:basedOn w:val="a0"/>
    <w:link w:val="ad"/>
    <w:rsid w:val="0055356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562"/>
    <w:pPr>
      <w:autoSpaceDE/>
      <w:autoSpaceDN/>
      <w:ind w:firstLine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53562"/>
    <w:pPr>
      <w:widowControl w:val="0"/>
      <w:spacing w:before="40"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styleId="31">
    <w:name w:val="Body Text Indent 3"/>
    <w:basedOn w:val="a"/>
    <w:link w:val="32"/>
    <w:rsid w:val="00553562"/>
    <w:pPr>
      <w:tabs>
        <w:tab w:val="left" w:pos="900"/>
      </w:tabs>
      <w:autoSpaceDE/>
      <w:autoSpaceDN/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53562"/>
    <w:pPr>
      <w:autoSpaceDE/>
      <w:autoSpaceDN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5535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rsid w:val="00553562"/>
    <w:pPr>
      <w:tabs>
        <w:tab w:val="center" w:pos="4153"/>
        <w:tab w:val="right" w:pos="8306"/>
      </w:tabs>
      <w:autoSpaceDE/>
      <w:autoSpaceDN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553562"/>
    <w:pPr>
      <w:tabs>
        <w:tab w:val="center" w:pos="4677"/>
        <w:tab w:val="right" w:pos="9355"/>
      </w:tabs>
      <w:autoSpaceDE/>
      <w:autoSpaceDN/>
    </w:pPr>
  </w:style>
  <w:style w:type="character" w:customStyle="1" w:styleId="af2">
    <w:name w:val="Верхний колонтитул Знак"/>
    <w:basedOn w:val="a0"/>
    <w:link w:val="af1"/>
    <w:uiPriority w:val="99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53562"/>
    <w:pPr>
      <w:autoSpaceDE/>
      <w:autoSpaceDN/>
      <w:ind w:right="284"/>
      <w:jc w:val="both"/>
    </w:pPr>
  </w:style>
  <w:style w:type="character" w:customStyle="1" w:styleId="34">
    <w:name w:val="Основной текст 3 Знак"/>
    <w:basedOn w:val="a0"/>
    <w:link w:val="33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lock Text"/>
    <w:basedOn w:val="a"/>
    <w:rsid w:val="00553562"/>
    <w:pPr>
      <w:ind w:left="709" w:right="284"/>
      <w:jc w:val="both"/>
    </w:pPr>
  </w:style>
  <w:style w:type="paragraph" w:styleId="25">
    <w:name w:val="List 2"/>
    <w:basedOn w:val="a"/>
    <w:rsid w:val="00553562"/>
    <w:pPr>
      <w:autoSpaceDE/>
      <w:autoSpaceDN/>
      <w:ind w:left="566" w:hanging="283"/>
    </w:pPr>
  </w:style>
  <w:style w:type="paragraph" w:customStyle="1" w:styleId="font5">
    <w:name w:val="font5"/>
    <w:basedOn w:val="a"/>
    <w:rsid w:val="00553562"/>
    <w:pPr>
      <w:autoSpaceDE/>
      <w:autoSpaceDN/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xl26">
    <w:name w:val="xl26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29">
    <w:name w:val="xl2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0">
    <w:name w:val="xl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color w:val="000000"/>
    </w:rPr>
  </w:style>
  <w:style w:type="paragraph" w:customStyle="1" w:styleId="xl31">
    <w:name w:val="xl31"/>
    <w:basedOn w:val="a"/>
    <w:rsid w:val="00553562"/>
    <w:pPr>
      <w:pBdr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  <w:i/>
      <w:iCs/>
    </w:rPr>
  </w:style>
  <w:style w:type="paragraph" w:customStyle="1" w:styleId="xl32">
    <w:name w:val="xl32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4">
    <w:name w:val="xl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5">
    <w:name w:val="xl3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7">
    <w:name w:val="xl37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8">
    <w:name w:val="xl3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0">
    <w:name w:val="xl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2">
    <w:name w:val="xl4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3">
    <w:name w:val="xl4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6">
    <w:name w:val="xl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7">
    <w:name w:val="xl4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9">
    <w:name w:val="xl4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0">
    <w:name w:val="xl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i/>
      <w:iCs/>
      <w:sz w:val="18"/>
      <w:szCs w:val="18"/>
    </w:rPr>
  </w:style>
  <w:style w:type="paragraph" w:customStyle="1" w:styleId="xl52">
    <w:name w:val="xl5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53">
    <w:name w:val="xl53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600" w:firstLine="6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4">
    <w:name w:val="xl5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5">
    <w:name w:val="xl55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ind w:firstLineChars="900" w:firstLine="9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6">
    <w:name w:val="xl5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character" w:styleId="af4">
    <w:name w:val="page number"/>
    <w:basedOn w:val="a0"/>
    <w:rsid w:val="00553562"/>
  </w:style>
  <w:style w:type="paragraph" w:styleId="af5">
    <w:name w:val="Balloon Text"/>
    <w:basedOn w:val="a"/>
    <w:link w:val="af6"/>
    <w:uiPriority w:val="99"/>
    <w:semiHidden/>
    <w:rsid w:val="0055356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53562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Hyperlink"/>
    <w:uiPriority w:val="99"/>
    <w:rsid w:val="00553562"/>
    <w:rPr>
      <w:color w:val="0000FF"/>
      <w:u w:val="single"/>
    </w:rPr>
  </w:style>
  <w:style w:type="character" w:styleId="af8">
    <w:name w:val="FollowedHyperlink"/>
    <w:uiPriority w:val="99"/>
    <w:rsid w:val="00553562"/>
    <w:rPr>
      <w:color w:val="800080"/>
      <w:u w:val="single"/>
    </w:rPr>
  </w:style>
  <w:style w:type="table" w:styleId="af9">
    <w:name w:val="Table Grid"/>
    <w:basedOn w:val="a1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553562"/>
  </w:style>
  <w:style w:type="table" w:customStyle="1" w:styleId="14">
    <w:name w:val="Сетка таблицы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553562"/>
  </w:style>
  <w:style w:type="table" w:customStyle="1" w:styleId="35">
    <w:name w:val="Сетка таблицы3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5356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53562"/>
    <w:pPr>
      <w:autoSpaceDE/>
      <w:autoSpaceDN/>
      <w:spacing w:before="100" w:beforeAutospacing="1" w:after="100" w:afterAutospacing="1"/>
    </w:pPr>
    <w:rPr>
      <w:color w:val="000000"/>
      <w:u w:val="single"/>
    </w:rPr>
  </w:style>
  <w:style w:type="paragraph" w:customStyle="1" w:styleId="xl65">
    <w:name w:val="xl65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7">
    <w:name w:val="xl6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2">
    <w:name w:val="xl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553562"/>
  </w:style>
  <w:style w:type="paragraph" w:styleId="afb">
    <w:name w:val="footnote text"/>
    <w:basedOn w:val="a"/>
    <w:link w:val="afc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553562"/>
    <w:rPr>
      <w:vertAlign w:val="superscript"/>
    </w:rPr>
  </w:style>
  <w:style w:type="paragraph" w:styleId="15">
    <w:name w:val="toc 1"/>
    <w:basedOn w:val="a"/>
    <w:next w:val="a"/>
    <w:autoRedefine/>
    <w:uiPriority w:val="39"/>
    <w:rsid w:val="00553562"/>
    <w:pPr>
      <w:tabs>
        <w:tab w:val="left" w:pos="426"/>
        <w:tab w:val="left" w:pos="567"/>
      </w:tabs>
      <w:autoSpaceDE/>
      <w:autoSpaceDN/>
      <w:spacing w:before="120" w:after="120"/>
      <w:ind w:left="426" w:hanging="426"/>
    </w:pPr>
    <w:rPr>
      <w:b/>
      <w:bCs/>
      <w:caps/>
      <w:noProof/>
    </w:rPr>
  </w:style>
  <w:style w:type="paragraph" w:styleId="28">
    <w:name w:val="toc 2"/>
    <w:basedOn w:val="a"/>
    <w:next w:val="a"/>
    <w:autoRedefine/>
    <w:uiPriority w:val="39"/>
    <w:rsid w:val="00553562"/>
    <w:pPr>
      <w:tabs>
        <w:tab w:val="left" w:pos="426"/>
        <w:tab w:val="left" w:pos="709"/>
        <w:tab w:val="right" w:leader="dot" w:pos="10196"/>
      </w:tabs>
      <w:autoSpaceDE/>
      <w:autoSpaceDN/>
      <w:spacing w:before="120"/>
    </w:pPr>
    <w:rPr>
      <w:smallCaps/>
      <w:noProof/>
    </w:rPr>
  </w:style>
  <w:style w:type="paragraph" w:styleId="37">
    <w:name w:val="toc 3"/>
    <w:basedOn w:val="a"/>
    <w:next w:val="a"/>
    <w:autoRedefine/>
    <w:uiPriority w:val="39"/>
    <w:rsid w:val="00553562"/>
    <w:pPr>
      <w:autoSpaceDE/>
      <w:autoSpaceDN/>
      <w:spacing w:before="120"/>
      <w:ind w:left="480"/>
      <w:jc w:val="both"/>
    </w:pPr>
    <w:rPr>
      <w:i/>
      <w:iCs/>
    </w:rPr>
  </w:style>
  <w:style w:type="paragraph" w:styleId="41">
    <w:name w:val="toc 4"/>
    <w:basedOn w:val="a"/>
    <w:next w:val="a"/>
    <w:autoRedefine/>
    <w:uiPriority w:val="39"/>
    <w:rsid w:val="00553562"/>
    <w:pPr>
      <w:autoSpaceDE/>
      <w:autoSpaceDN/>
      <w:spacing w:before="120"/>
      <w:ind w:left="720"/>
      <w:jc w:val="both"/>
    </w:pPr>
    <w:rPr>
      <w:szCs w:val="21"/>
    </w:rPr>
  </w:style>
  <w:style w:type="paragraph" w:styleId="51">
    <w:name w:val="toc 5"/>
    <w:basedOn w:val="a"/>
    <w:next w:val="a"/>
    <w:autoRedefine/>
    <w:uiPriority w:val="39"/>
    <w:rsid w:val="00553562"/>
    <w:pPr>
      <w:autoSpaceDE/>
      <w:autoSpaceDN/>
      <w:spacing w:before="120"/>
      <w:ind w:left="960"/>
      <w:jc w:val="both"/>
    </w:pPr>
    <w:rPr>
      <w:szCs w:val="21"/>
    </w:rPr>
  </w:style>
  <w:style w:type="paragraph" w:styleId="61">
    <w:name w:val="toc 6"/>
    <w:basedOn w:val="a"/>
    <w:next w:val="a"/>
    <w:autoRedefine/>
    <w:uiPriority w:val="39"/>
    <w:rsid w:val="00553562"/>
    <w:pPr>
      <w:autoSpaceDE/>
      <w:autoSpaceDN/>
      <w:spacing w:before="120"/>
      <w:ind w:left="1200"/>
      <w:jc w:val="both"/>
    </w:pPr>
    <w:rPr>
      <w:szCs w:val="21"/>
    </w:rPr>
  </w:style>
  <w:style w:type="paragraph" w:styleId="71">
    <w:name w:val="toc 7"/>
    <w:basedOn w:val="a"/>
    <w:next w:val="a"/>
    <w:autoRedefine/>
    <w:uiPriority w:val="39"/>
    <w:rsid w:val="00553562"/>
    <w:pPr>
      <w:autoSpaceDE/>
      <w:autoSpaceDN/>
      <w:spacing w:before="120"/>
      <w:ind w:left="1440"/>
      <w:jc w:val="both"/>
    </w:pPr>
    <w:rPr>
      <w:szCs w:val="21"/>
    </w:rPr>
  </w:style>
  <w:style w:type="paragraph" w:styleId="81">
    <w:name w:val="toc 8"/>
    <w:basedOn w:val="a"/>
    <w:next w:val="a"/>
    <w:autoRedefine/>
    <w:uiPriority w:val="39"/>
    <w:rsid w:val="00553562"/>
    <w:pPr>
      <w:autoSpaceDE/>
      <w:autoSpaceDN/>
      <w:spacing w:before="120"/>
      <w:ind w:left="1680"/>
      <w:jc w:val="both"/>
    </w:pPr>
    <w:rPr>
      <w:szCs w:val="21"/>
    </w:rPr>
  </w:style>
  <w:style w:type="paragraph" w:styleId="91">
    <w:name w:val="toc 9"/>
    <w:basedOn w:val="a"/>
    <w:next w:val="a"/>
    <w:autoRedefine/>
    <w:uiPriority w:val="39"/>
    <w:rsid w:val="00553562"/>
    <w:pPr>
      <w:autoSpaceDE/>
      <w:autoSpaceDN/>
      <w:spacing w:before="120"/>
      <w:ind w:left="1920"/>
      <w:jc w:val="both"/>
    </w:pPr>
    <w:rPr>
      <w:szCs w:val="21"/>
    </w:rPr>
  </w:style>
  <w:style w:type="paragraph" w:customStyle="1" w:styleId="afe">
    <w:name w:val="Текст таблицы"/>
    <w:basedOn w:val="a"/>
    <w:rsid w:val="00553562"/>
    <w:pPr>
      <w:autoSpaceDE/>
      <w:autoSpaceDN/>
      <w:spacing w:before="120"/>
      <w:jc w:val="both"/>
    </w:pPr>
    <w:rPr>
      <w:sz w:val="20"/>
      <w:szCs w:val="20"/>
    </w:rPr>
  </w:style>
  <w:style w:type="paragraph" w:customStyle="1" w:styleId="TableNum1">
    <w:name w:val="Table Num 1"/>
    <w:basedOn w:val="a"/>
    <w:next w:val="a"/>
    <w:rsid w:val="00553562"/>
    <w:pPr>
      <w:numPr>
        <w:numId w:val="22"/>
      </w:numPr>
      <w:autoSpaceDE/>
      <w:autoSpaceDN/>
      <w:spacing w:line="220" w:lineRule="atLeast"/>
      <w:jc w:val="right"/>
    </w:pPr>
    <w:rPr>
      <w:i/>
      <w:snapToGrid w:val="0"/>
      <w:szCs w:val="20"/>
      <w:lang w:eastAsia="en-US"/>
    </w:rPr>
  </w:style>
  <w:style w:type="paragraph" w:styleId="aff">
    <w:name w:val="caption"/>
    <w:basedOn w:val="a"/>
    <w:next w:val="a"/>
    <w:qFormat/>
    <w:rsid w:val="00553562"/>
    <w:pPr>
      <w:autoSpaceDE/>
      <w:autoSpaceDN/>
      <w:spacing w:before="120" w:after="120"/>
      <w:jc w:val="center"/>
    </w:pPr>
    <w:rPr>
      <w:i/>
      <w:iCs/>
      <w:sz w:val="20"/>
      <w:szCs w:val="20"/>
    </w:rPr>
  </w:style>
  <w:style w:type="paragraph" w:customStyle="1" w:styleId="HeadLine3">
    <w:name w:val="HeadLine 3"/>
    <w:basedOn w:val="3"/>
    <w:next w:val="ad"/>
    <w:rsid w:val="00553562"/>
    <w:pPr>
      <w:keepNext/>
      <w:autoSpaceDE/>
      <w:autoSpaceDN/>
      <w:spacing w:before="240" w:after="60"/>
    </w:pPr>
    <w:rPr>
      <w:bCs w:val="0"/>
      <w:iCs/>
      <w:sz w:val="24"/>
      <w:szCs w:val="20"/>
      <w:lang w:eastAsia="en-US"/>
    </w:rPr>
  </w:style>
  <w:style w:type="table" w:customStyle="1" w:styleId="42">
    <w:name w:val="Сетка таблицы4"/>
    <w:basedOn w:val="a1"/>
    <w:next w:val="af9"/>
    <w:rsid w:val="0055356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endnote text"/>
    <w:basedOn w:val="a"/>
    <w:link w:val="aff1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553562"/>
    <w:rPr>
      <w:vertAlign w:val="superscript"/>
    </w:rPr>
  </w:style>
  <w:style w:type="paragraph" w:styleId="aff3">
    <w:name w:val="TOC Heading"/>
    <w:basedOn w:val="1"/>
    <w:next w:val="a"/>
    <w:uiPriority w:val="39"/>
    <w:semiHidden/>
    <w:unhideWhenUsed/>
    <w:qFormat/>
    <w:rsid w:val="00553562"/>
    <w:pPr>
      <w:keepLines/>
      <w:tabs>
        <w:tab w:val="clear" w:pos="900"/>
      </w:tabs>
      <w:autoSpaceDE/>
      <w:autoSpaceDN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110">
    <w:name w:val="Нет списка11"/>
    <w:next w:val="a2"/>
    <w:uiPriority w:val="99"/>
    <w:semiHidden/>
    <w:rsid w:val="00553562"/>
  </w:style>
  <w:style w:type="table" w:customStyle="1" w:styleId="111">
    <w:name w:val="Сетка таблицы11"/>
    <w:basedOn w:val="a1"/>
    <w:next w:val="af9"/>
    <w:uiPriority w:val="5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11"/>
    <w:rsid w:val="00553562"/>
    <w:rPr>
      <w:b/>
      <w:bCs/>
      <w:sz w:val="24"/>
      <w:szCs w:val="24"/>
    </w:rPr>
  </w:style>
  <w:style w:type="paragraph" w:styleId="aff4">
    <w:name w:val="annotation subject"/>
    <w:basedOn w:val="a8"/>
    <w:next w:val="a8"/>
    <w:link w:val="aff5"/>
    <w:rsid w:val="00553562"/>
    <w:pPr>
      <w:autoSpaceDE/>
      <w:autoSpaceDN/>
    </w:pPr>
    <w:rPr>
      <w:b/>
      <w:bCs/>
    </w:rPr>
  </w:style>
  <w:style w:type="character" w:customStyle="1" w:styleId="aff5">
    <w:name w:val="Тема примечания Знак"/>
    <w:basedOn w:val="a9"/>
    <w:link w:val="aff4"/>
    <w:rsid w:val="00553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8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553562"/>
  </w:style>
  <w:style w:type="table" w:customStyle="1" w:styleId="1111">
    <w:name w:val="Сетка таблицы11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553562"/>
  </w:style>
  <w:style w:type="table" w:customStyle="1" w:styleId="211">
    <w:name w:val="Сетка таблицы21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53562"/>
  </w:style>
  <w:style w:type="paragraph" w:customStyle="1" w:styleId="xl88">
    <w:name w:val="xl8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553562"/>
    <w:pPr>
      <w:autoSpaceDE/>
      <w:autoSpaceDN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07">
    <w:name w:val="xl107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9">
    <w:name w:val="xl11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3">
    <w:name w:val="xl12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7">
    <w:name w:val="xl12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5">
    <w:name w:val="xl135"/>
    <w:basedOn w:val="a"/>
    <w:rsid w:val="00553562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7">
    <w:name w:val="xl137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138">
    <w:name w:val="xl138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9">
    <w:name w:val="xl13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" w:hAnsi="Times" w:cs="Times"/>
    </w:rPr>
  </w:style>
  <w:style w:type="paragraph" w:customStyle="1" w:styleId="xl140">
    <w:name w:val="xl1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47">
    <w:name w:val="xl14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8">
    <w:name w:val="xl14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2">
    <w:name w:val="xl15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3">
    <w:name w:val="xl15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4">
    <w:name w:val="xl15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7">
    <w:name w:val="xl15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1">
    <w:name w:val="xl16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2">
    <w:name w:val="xl162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65">
    <w:name w:val="xl165"/>
    <w:basedOn w:val="a"/>
    <w:rsid w:val="00553562"/>
    <w:pP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68">
    <w:name w:val="xl168"/>
    <w:basedOn w:val="a"/>
    <w:rsid w:val="00553562"/>
    <w:pPr>
      <w:pBdr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5">
    <w:name w:val="xl1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6">
    <w:name w:val="xl1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8">
    <w:name w:val="xl1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82">
    <w:name w:val="xl1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84">
    <w:name w:val="xl1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9">
    <w:name w:val="xl18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93">
    <w:name w:val="xl19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98">
    <w:name w:val="xl19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553562"/>
    <w:pPr>
      <w:pBdr>
        <w:left w:val="single" w:sz="4" w:space="0" w:color="auto"/>
        <w:bottom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7">
    <w:name w:val="xl20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09">
    <w:name w:val="xl20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0">
    <w:name w:val="xl21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1">
    <w:name w:val="xl211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4">
    <w:name w:val="xl214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0">
    <w:name w:val="xl2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1">
    <w:name w:val="xl2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2">
    <w:name w:val="xl22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3">
    <w:name w:val="xl22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4">
    <w:name w:val="xl22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225">
    <w:name w:val="xl225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7">
    <w:name w:val="xl227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8">
    <w:name w:val="xl22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9">
    <w:name w:val="xl229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30">
    <w:name w:val="xl23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1">
    <w:name w:val="xl23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2">
    <w:name w:val="xl2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8">
    <w:name w:val="xl23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9">
    <w:name w:val="xl23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0">
    <w:name w:val="xl24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1">
    <w:name w:val="xl2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4">
    <w:name w:val="xl2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5">
    <w:name w:val="xl24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6">
    <w:name w:val="xl24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7">
    <w:name w:val="xl247"/>
    <w:basedOn w:val="a"/>
    <w:rsid w:val="0055356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553562"/>
    <w:pPr>
      <w:pBdr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3">
    <w:name w:val="xl63"/>
    <w:basedOn w:val="a"/>
    <w:rsid w:val="00553562"/>
    <w:pPr>
      <w:autoSpaceDE/>
      <w:autoSpaceDN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aff6">
    <w:name w:val="No Spacing"/>
    <w:link w:val="aff7"/>
    <w:uiPriority w:val="1"/>
    <w:qFormat/>
    <w:rsid w:val="0055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rsid w:val="0055356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53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Title"/>
    <w:basedOn w:val="a"/>
    <w:next w:val="a"/>
    <w:link w:val="aff8"/>
    <w:uiPriority w:val="10"/>
    <w:qFormat/>
    <w:rsid w:val="005535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0"/>
    <w:link w:val="a3"/>
    <w:uiPriority w:val="10"/>
    <w:rsid w:val="005535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Прокопьева Татьяна Владимировна</dc:creator>
  <cp:lastModifiedBy>Bobrova Svetlana</cp:lastModifiedBy>
  <cp:revision>3</cp:revision>
  <cp:lastPrinted>2019-05-15T01:51:00Z</cp:lastPrinted>
  <dcterms:created xsi:type="dcterms:W3CDTF">2022-03-31T05:44:00Z</dcterms:created>
  <dcterms:modified xsi:type="dcterms:W3CDTF">2022-03-31T06:01:00Z</dcterms:modified>
</cp:coreProperties>
</file>